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BC6D" w14:textId="77777777" w:rsidR="001D36E9" w:rsidRPr="00041A20" w:rsidRDefault="00011498">
      <w:pPr>
        <w:spacing w:before="2" w:after="516"/>
        <w:ind w:left="3854" w:right="4046"/>
        <w:textAlignment w:val="baseline"/>
        <w:rPr>
          <w:rFonts w:ascii="Calibri" w:hAnsi="Calibri" w:cs="Calibri"/>
          <w:sz w:val="24"/>
          <w:szCs w:val="24"/>
        </w:rPr>
      </w:pPr>
      <w:r w:rsidRPr="00041A20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C27FD54" wp14:editId="252E73CE">
            <wp:extent cx="1155700" cy="117030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6A95" w14:textId="77777777" w:rsidR="001D36E9" w:rsidRPr="00041A20" w:rsidRDefault="00011498">
      <w:pPr>
        <w:spacing w:before="2" w:line="366" w:lineRule="exact"/>
        <w:jc w:val="center"/>
        <w:textAlignment w:val="baseline"/>
        <w:rPr>
          <w:rFonts w:ascii="Calibri" w:eastAsia="Arial" w:hAnsi="Calibri" w:cs="Calibri"/>
          <w:b/>
          <w:color w:val="FEC002"/>
          <w:spacing w:val="-2"/>
          <w:sz w:val="40"/>
          <w:szCs w:val="40"/>
        </w:rPr>
      </w:pPr>
      <w:r w:rsidRPr="00041A20">
        <w:rPr>
          <w:rFonts w:ascii="Calibri" w:eastAsia="Arial" w:hAnsi="Calibri" w:cs="Calibri"/>
          <w:b/>
          <w:color w:val="FEC002"/>
          <w:spacing w:val="-2"/>
          <w:sz w:val="40"/>
          <w:szCs w:val="40"/>
        </w:rPr>
        <w:t>Further Particulars</w:t>
      </w:r>
    </w:p>
    <w:p w14:paraId="48288675" w14:textId="015B025B" w:rsidR="001D36E9" w:rsidRPr="00041A20" w:rsidRDefault="00011498">
      <w:pPr>
        <w:spacing w:before="259" w:after="740" w:line="276" w:lineRule="exact"/>
        <w:jc w:val="center"/>
        <w:textAlignment w:val="baseline"/>
        <w:rPr>
          <w:rFonts w:ascii="Calibri" w:eastAsia="Arial" w:hAnsi="Calibri" w:cs="Calibri"/>
          <w:b/>
          <w:color w:val="FEC002"/>
          <w:sz w:val="36"/>
          <w:szCs w:val="36"/>
        </w:rPr>
      </w:pPr>
      <w:r w:rsidRPr="00041A20">
        <w:rPr>
          <w:rFonts w:ascii="Calibri" w:eastAsia="Arial" w:hAnsi="Calibri" w:cs="Calibri"/>
          <w:b/>
          <w:color w:val="FEC002"/>
          <w:sz w:val="36"/>
          <w:szCs w:val="36"/>
        </w:rPr>
        <w:t>Lodge Porter</w:t>
      </w:r>
      <w:r w:rsidR="00041A20" w:rsidRPr="00041A20">
        <w:rPr>
          <w:rFonts w:ascii="Calibri" w:eastAsia="Arial" w:hAnsi="Calibri" w:cs="Calibri"/>
          <w:b/>
          <w:color w:val="FEC002"/>
          <w:sz w:val="36"/>
          <w:szCs w:val="36"/>
        </w:rPr>
        <w:t xml:space="preserve"> at Univ North</w:t>
      </w:r>
      <w:r w:rsidRPr="00041A20">
        <w:rPr>
          <w:rFonts w:ascii="Calibri" w:eastAsia="Arial" w:hAnsi="Calibri" w:cs="Calibri"/>
          <w:b/>
          <w:color w:val="FEC002"/>
          <w:sz w:val="36"/>
          <w:szCs w:val="36"/>
        </w:rPr>
        <w:t xml:space="preserve"> (Nights)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8"/>
        <w:gridCol w:w="7018"/>
      </w:tblGrid>
      <w:tr w:rsidR="001D36E9" w:rsidRPr="00041A20" w14:paraId="0EB4DB1D" w14:textId="77777777">
        <w:trPr>
          <w:trHeight w:hRule="exact" w:val="422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BB1669" w14:textId="77777777" w:rsidR="001D36E9" w:rsidRPr="00041A20" w:rsidRDefault="00011498">
            <w:pPr>
              <w:spacing w:before="65" w:after="122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Job Title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7A72B" w14:textId="0E52C0E5" w:rsidR="001D36E9" w:rsidRPr="00041A20" w:rsidRDefault="00011498">
            <w:pPr>
              <w:spacing w:before="39" w:after="146" w:line="232" w:lineRule="exact"/>
              <w:ind w:left="106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Lodge Porter</w:t>
            </w:r>
            <w:r w:rsidR="00041A20"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at Univ North</w:t>
            </w: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(Nights)</w:t>
            </w:r>
          </w:p>
        </w:tc>
      </w:tr>
      <w:tr w:rsidR="001D36E9" w:rsidRPr="00041A20" w14:paraId="77B5E1E4" w14:textId="77777777">
        <w:trPr>
          <w:trHeight w:hRule="exact" w:val="413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46ADBE" w14:textId="77777777" w:rsidR="001D36E9" w:rsidRPr="00041A20" w:rsidRDefault="00011498">
            <w:pPr>
              <w:spacing w:before="61" w:after="108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Term of contract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4336D" w14:textId="77777777" w:rsidR="001D36E9" w:rsidRPr="00041A20" w:rsidRDefault="00011498">
            <w:pPr>
              <w:spacing w:before="35" w:after="132" w:line="232" w:lineRule="exact"/>
              <w:ind w:left="106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Permanent</w:t>
            </w:r>
          </w:p>
        </w:tc>
      </w:tr>
      <w:tr w:rsidR="001D36E9" w:rsidRPr="00041A20" w14:paraId="28C04B28" w14:textId="77777777">
        <w:trPr>
          <w:trHeight w:hRule="exact" w:val="413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A7ED6E" w14:textId="77777777" w:rsidR="001D36E9" w:rsidRPr="00041A20" w:rsidRDefault="00011498">
            <w:pPr>
              <w:spacing w:before="60" w:after="113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Responsible to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C4358" w14:textId="77777777" w:rsidR="001D36E9" w:rsidRPr="00041A20" w:rsidRDefault="00011498">
            <w:pPr>
              <w:spacing w:before="34" w:after="137" w:line="232" w:lineRule="exact"/>
              <w:ind w:left="106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Head Porter</w:t>
            </w:r>
          </w:p>
        </w:tc>
      </w:tr>
      <w:tr w:rsidR="001D36E9" w:rsidRPr="00041A20" w14:paraId="33074D0B" w14:textId="77777777">
        <w:trPr>
          <w:trHeight w:hRule="exact" w:val="413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0FFC3E" w14:textId="77777777" w:rsidR="001D36E9" w:rsidRPr="00041A20" w:rsidRDefault="00011498">
            <w:pPr>
              <w:spacing w:before="60" w:after="118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Working with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CD800" w14:textId="77777777" w:rsidR="001D36E9" w:rsidRPr="00041A20" w:rsidRDefault="00011498">
            <w:pPr>
              <w:spacing w:before="39" w:after="137" w:line="232" w:lineRule="exact"/>
              <w:ind w:left="106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All College members, staff and visitors to the College</w:t>
            </w:r>
          </w:p>
        </w:tc>
      </w:tr>
      <w:tr w:rsidR="001D36E9" w:rsidRPr="00041A20" w14:paraId="4262BFD3" w14:textId="77777777">
        <w:trPr>
          <w:trHeight w:hRule="exact" w:val="417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237F0E" w14:textId="77777777" w:rsidR="001D36E9" w:rsidRPr="00041A20" w:rsidRDefault="00011498">
            <w:pPr>
              <w:spacing w:before="60" w:after="122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E10AD" w14:textId="77777777" w:rsidR="001D36E9" w:rsidRPr="00041A20" w:rsidRDefault="00011498">
            <w:pPr>
              <w:spacing w:before="39" w:after="141" w:line="232" w:lineRule="exact"/>
              <w:ind w:left="106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Domestic Bursary - Lodge</w:t>
            </w:r>
          </w:p>
        </w:tc>
      </w:tr>
      <w:tr w:rsidR="001D36E9" w:rsidRPr="00041A20" w14:paraId="2D8BAC5C" w14:textId="77777777">
        <w:trPr>
          <w:trHeight w:hRule="exact" w:val="413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65C89C" w14:textId="77777777" w:rsidR="001D36E9" w:rsidRPr="00041A20" w:rsidRDefault="00011498">
            <w:pPr>
              <w:spacing w:before="61" w:after="108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Hours of Work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DE30A" w14:textId="573A8198" w:rsidR="001D36E9" w:rsidRPr="00041A20" w:rsidRDefault="00011498">
            <w:pPr>
              <w:spacing w:before="35" w:after="132" w:line="232" w:lineRule="exact"/>
              <w:ind w:left="106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7pm to 7am - </w:t>
            </w:r>
            <w:r w:rsidR="00041A20"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4</w:t>
            </w: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nights on, </w:t>
            </w:r>
            <w:r w:rsidR="00041A20"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4</w:t>
            </w: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nights off</w:t>
            </w:r>
          </w:p>
        </w:tc>
      </w:tr>
      <w:tr w:rsidR="001D36E9" w:rsidRPr="00041A20" w14:paraId="3ED2D43B" w14:textId="77777777">
        <w:trPr>
          <w:trHeight w:hRule="exact" w:val="706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001F6" w14:textId="77777777" w:rsidR="001D36E9" w:rsidRPr="00041A20" w:rsidRDefault="00011498">
            <w:pPr>
              <w:spacing w:before="60" w:after="416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Holidays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383195" w14:textId="3C8B7D2F" w:rsidR="001D36E9" w:rsidRPr="00041A20" w:rsidRDefault="00BE6A89">
            <w:pPr>
              <w:spacing w:after="228" w:line="232" w:lineRule="exact"/>
              <w:ind w:left="108" w:right="1692"/>
              <w:textAlignment w:val="baseline"/>
              <w:rPr>
                <w:rFonts w:ascii="Calibri" w:eastAsia="Arial" w:hAnsi="Calibri" w:cs="Calibri"/>
                <w:color w:val="000000"/>
                <w:spacing w:val="-4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color w:val="000000"/>
                <w:spacing w:val="-4"/>
                <w:sz w:val="24"/>
                <w:szCs w:val="24"/>
              </w:rPr>
              <w:t>2</w:t>
            </w:r>
            <w:r w:rsidR="008276D7">
              <w:rPr>
                <w:rFonts w:ascii="Calibri" w:eastAsia="Arial" w:hAnsi="Calibri" w:cs="Calibri"/>
                <w:color w:val="000000"/>
                <w:spacing w:val="-4"/>
                <w:sz w:val="24"/>
                <w:szCs w:val="24"/>
              </w:rPr>
              <w:t>6.5</w:t>
            </w:r>
            <w:r w:rsidR="00011498" w:rsidRPr="00041A20">
              <w:rPr>
                <w:rFonts w:ascii="Calibri" w:eastAsia="Arial" w:hAnsi="Calibri" w:cs="Calibri"/>
                <w:color w:val="000000"/>
                <w:spacing w:val="-4"/>
                <w:sz w:val="24"/>
                <w:szCs w:val="24"/>
              </w:rPr>
              <w:t xml:space="preserve"> days holiday plus statutory holidays. College Staff may be required to work on Bank Holidays falling during term time.</w:t>
            </w:r>
          </w:p>
        </w:tc>
      </w:tr>
      <w:tr w:rsidR="001D36E9" w:rsidRPr="00041A20" w14:paraId="35A7E99D" w14:textId="77777777">
        <w:trPr>
          <w:trHeight w:hRule="exact" w:val="413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24B0A1" w14:textId="77777777" w:rsidR="001D36E9" w:rsidRPr="00041A20" w:rsidRDefault="00011498">
            <w:pPr>
              <w:spacing w:before="60" w:after="113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Meals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98D81E" w14:textId="77777777" w:rsidR="001D36E9" w:rsidRPr="00041A20" w:rsidRDefault="00011498">
            <w:pPr>
              <w:spacing w:before="34" w:after="137" w:line="232" w:lineRule="exact"/>
              <w:ind w:left="106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Whilst on duty and when the kitchens are open</w:t>
            </w:r>
          </w:p>
        </w:tc>
      </w:tr>
      <w:tr w:rsidR="001D36E9" w:rsidRPr="00041A20" w14:paraId="2C46FA9D" w14:textId="77777777">
        <w:trPr>
          <w:trHeight w:hRule="exact" w:val="412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BA0966" w14:textId="77777777" w:rsidR="001D36E9" w:rsidRPr="00041A20" w:rsidRDefault="00011498">
            <w:pPr>
              <w:spacing w:before="60" w:after="117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Bus Pass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74DF8" w14:textId="5A4B7C13" w:rsidR="001D36E9" w:rsidRPr="00041A20" w:rsidRDefault="00403249">
            <w:pPr>
              <w:spacing w:before="39" w:after="136" w:line="232" w:lineRule="exact"/>
              <w:ind w:left="106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/>
                <w:sz w:val="24"/>
                <w:szCs w:val="24"/>
              </w:rPr>
              <w:t>Bus pass purchase scheme</w:t>
            </w:r>
          </w:p>
        </w:tc>
      </w:tr>
      <w:tr w:rsidR="001D36E9" w:rsidRPr="00041A20" w14:paraId="6FEA2DFB" w14:textId="77777777">
        <w:trPr>
          <w:trHeight w:hRule="exact" w:val="418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091281" w14:textId="77777777" w:rsidR="001D36E9" w:rsidRPr="00041A20" w:rsidRDefault="00011498">
            <w:pPr>
              <w:spacing w:before="61" w:after="122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Pension Scheme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7C4EB" w14:textId="77777777" w:rsidR="001D36E9" w:rsidRPr="00041A20" w:rsidRDefault="00011498">
            <w:pPr>
              <w:spacing w:before="39" w:after="142" w:line="232" w:lineRule="exact"/>
              <w:ind w:left="106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Automatic enrolment into the Contributory Pension Scheme</w:t>
            </w:r>
          </w:p>
        </w:tc>
      </w:tr>
      <w:tr w:rsidR="001D36E9" w:rsidRPr="00041A20" w14:paraId="20EBA6CD" w14:textId="77777777">
        <w:trPr>
          <w:trHeight w:hRule="exact" w:val="413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F2E262" w14:textId="77777777" w:rsidR="001D36E9" w:rsidRPr="00041A20" w:rsidRDefault="00011498">
            <w:pPr>
              <w:spacing w:before="60" w:after="123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Pay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3882A" w14:textId="10802CEA" w:rsidR="001D36E9" w:rsidRPr="00041A20" w:rsidRDefault="00041A20" w:rsidP="00B061FC">
            <w:pPr>
              <w:spacing w:before="39" w:after="142" w:line="232" w:lineRule="exact"/>
              <w:ind w:left="106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Arial" w:hAnsi="Calibri" w:cs="Calibri"/>
                <w:color w:val="000000"/>
                <w:sz w:val="24"/>
                <w:szCs w:val="24"/>
              </w:rPr>
              <w:t>£</w:t>
            </w:r>
            <w:r w:rsidR="0085541E" w:rsidRPr="0085541E">
              <w:rPr>
                <w:rFonts w:ascii="Calibri" w:eastAsia="Arial" w:hAnsi="Calibri" w:cs="Calibri"/>
                <w:color w:val="000000"/>
                <w:sz w:val="24"/>
                <w:szCs w:val="24"/>
              </w:rPr>
              <w:t>31,682.96</w:t>
            </w:r>
            <w:r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per annum</w:t>
            </w:r>
          </w:p>
        </w:tc>
      </w:tr>
      <w:tr w:rsidR="001D36E9" w:rsidRPr="00041A20" w14:paraId="63DCFAA3" w14:textId="77777777">
        <w:trPr>
          <w:trHeight w:hRule="exact" w:val="413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6ABD66" w14:textId="77777777" w:rsidR="001D36E9" w:rsidRPr="00041A20" w:rsidRDefault="00011498">
            <w:pPr>
              <w:spacing w:before="60" w:after="113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Probationary Period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F0AB01" w14:textId="499B9762" w:rsidR="001D36E9" w:rsidRPr="00041A20" w:rsidRDefault="00BE6A89">
            <w:pPr>
              <w:spacing w:before="34" w:after="137" w:line="232" w:lineRule="exact"/>
              <w:ind w:left="106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6</w:t>
            </w:r>
            <w:r w:rsidR="00011498"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D36E9" w:rsidRPr="00041A20" w14:paraId="684294AA" w14:textId="77777777">
        <w:trPr>
          <w:trHeight w:hRule="exact" w:val="412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881EAD" w14:textId="77777777" w:rsidR="001D36E9" w:rsidRPr="00041A20" w:rsidRDefault="00011498">
            <w:pPr>
              <w:spacing w:before="60" w:after="117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Expected Start date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0D9610" w14:textId="77777777" w:rsidR="001D36E9" w:rsidRPr="00041A20" w:rsidRDefault="00011498">
            <w:pPr>
              <w:spacing w:before="41" w:after="136" w:line="230" w:lineRule="exact"/>
              <w:ind w:left="106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As soon as possible</w:t>
            </w:r>
          </w:p>
        </w:tc>
      </w:tr>
      <w:tr w:rsidR="001D36E9" w:rsidRPr="00041A20" w14:paraId="1C3B08F3" w14:textId="77777777">
        <w:trPr>
          <w:trHeight w:hRule="exact" w:val="600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4E2814" w14:textId="77777777" w:rsidR="001D36E9" w:rsidRPr="00041A20" w:rsidRDefault="00011498">
            <w:pPr>
              <w:spacing w:after="108" w:line="231" w:lineRule="exact"/>
              <w:ind w:left="108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Closing date for applications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47DCE" w14:textId="143A5FE5" w:rsidR="001D36E9" w:rsidRPr="00D45558" w:rsidRDefault="008C2EAB" w:rsidP="00982FC6">
            <w:pPr>
              <w:spacing w:before="43" w:after="330" w:line="213" w:lineRule="exact"/>
              <w:textAlignment w:val="baseline"/>
              <w:rPr>
                <w:rFonts w:ascii="Calibri" w:eastAsia="Arial" w:hAnsi="Calibri" w:cs="Calibri"/>
                <w:iCs/>
                <w:color w:val="000000"/>
                <w:sz w:val="24"/>
                <w:szCs w:val="24"/>
              </w:rPr>
            </w:pPr>
            <w:r w:rsidRPr="00D45558">
              <w:rPr>
                <w:rFonts w:ascii="Calibri" w:eastAsia="Arial" w:hAnsi="Calibri" w:cs="Calibri"/>
                <w:iCs/>
                <w:color w:val="000000"/>
                <w:sz w:val="24"/>
                <w:szCs w:val="24"/>
              </w:rPr>
              <w:t>12 noon on 17 July 2026</w:t>
            </w:r>
          </w:p>
        </w:tc>
      </w:tr>
      <w:tr w:rsidR="001D36E9" w:rsidRPr="00041A20" w14:paraId="32DBA911" w14:textId="77777777">
        <w:trPr>
          <w:trHeight w:hRule="exact" w:val="413"/>
        </w:trPr>
        <w:tc>
          <w:tcPr>
            <w:tcW w:w="25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D32633" w14:textId="77777777" w:rsidR="001D36E9" w:rsidRPr="00041A20" w:rsidRDefault="00011498">
            <w:pPr>
              <w:spacing w:before="61" w:after="112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Interview date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6D36CB" w14:textId="6487ADBB" w:rsidR="001D36E9" w:rsidRPr="00D45558" w:rsidRDefault="008C2EAB">
            <w:pPr>
              <w:spacing w:before="37" w:after="136" w:line="230" w:lineRule="exact"/>
              <w:ind w:left="106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  <w:r w:rsidRPr="00D45558">
              <w:rPr>
                <w:rFonts w:ascii="Calibri" w:eastAsia="Arial" w:hAnsi="Calibri" w:cs="Calibri"/>
                <w:color w:val="000000"/>
                <w:sz w:val="24"/>
                <w:szCs w:val="24"/>
              </w:rPr>
              <w:t>w/c 27 July 2026</w:t>
            </w:r>
          </w:p>
        </w:tc>
      </w:tr>
      <w:tr w:rsidR="00BC5551" w:rsidRPr="00041A20" w14:paraId="2E89A778" w14:textId="77777777" w:rsidTr="00E00001">
        <w:trPr>
          <w:trHeight w:val="665"/>
        </w:trPr>
        <w:tc>
          <w:tcPr>
            <w:tcW w:w="25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FF1C82C" w14:textId="77777777" w:rsidR="00BC5551" w:rsidRPr="00041A20" w:rsidRDefault="00BC5551">
            <w:pPr>
              <w:spacing w:before="56" w:after="1908" w:line="230" w:lineRule="exact"/>
              <w:ind w:left="130"/>
              <w:textAlignment w:val="baseline"/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b/>
                <w:i/>
                <w:color w:val="000000"/>
                <w:sz w:val="24"/>
                <w:szCs w:val="24"/>
              </w:rPr>
              <w:t>How to apply</w:t>
            </w: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6192037" w14:textId="77777777" w:rsidR="00BC5551" w:rsidRDefault="001A60E6">
            <w:pPr>
              <w:spacing w:line="218" w:lineRule="exact"/>
              <w:ind w:left="72" w:right="1368"/>
              <w:textAlignment w:val="baseline"/>
              <w:rPr>
                <w:rFonts w:ascii="Calibri" w:eastAsia="Arial" w:hAnsi="Calibri" w:cs="Calibri"/>
                <w:color w:val="000000"/>
                <w:spacing w:val="-4"/>
                <w:sz w:val="24"/>
                <w:szCs w:val="24"/>
              </w:rPr>
            </w:pPr>
            <w:r w:rsidRPr="002E7201">
              <w:rPr>
                <w:rFonts w:ascii="Calibri" w:eastAsia="Arial" w:hAnsi="Calibri" w:cs="Calibri"/>
                <w:color w:val="000000"/>
                <w:spacing w:val="-4"/>
                <w:sz w:val="24"/>
                <w:szCs w:val="24"/>
              </w:rPr>
              <w:t xml:space="preserve">Please complete the application form available from our website  </w:t>
            </w:r>
            <w:hyperlink r:id="rId8" w:history="1">
              <w:r w:rsidRPr="008739E5">
                <w:rPr>
                  <w:rStyle w:val="Hyperlink"/>
                  <w:rFonts w:ascii="Calibri" w:eastAsia="Arial" w:hAnsi="Calibri" w:cs="Calibri"/>
                  <w:spacing w:val="-4"/>
                  <w:sz w:val="24"/>
                  <w:szCs w:val="24"/>
                </w:rPr>
                <w:t>www.univ.ox.ac.uk/jobs-at-univ-2/</w:t>
              </w:r>
            </w:hyperlink>
            <w:r w:rsidRPr="002E7201">
              <w:rPr>
                <w:rFonts w:ascii="Calibri" w:eastAsia="Arial" w:hAnsi="Calibri" w:cs="Calibri"/>
                <w:color w:val="000000"/>
                <w:spacing w:val="-4"/>
                <w:sz w:val="24"/>
                <w:szCs w:val="24"/>
              </w:rPr>
              <w:t xml:space="preserve"> and email to: </w:t>
            </w:r>
            <w:hyperlink r:id="rId9" w:history="1">
              <w:r w:rsidRPr="002E7201">
                <w:rPr>
                  <w:rFonts w:ascii="Calibri" w:eastAsia="Arial" w:hAnsi="Calibri" w:cs="Calibri"/>
                  <w:color w:val="000000"/>
                  <w:spacing w:val="-4"/>
                  <w:sz w:val="24"/>
                  <w:szCs w:val="24"/>
                </w:rPr>
                <w:t>hr.admin@univ.ox.ac.uk</w:t>
              </w:r>
            </w:hyperlink>
            <w:r w:rsidRPr="002E7201">
              <w:rPr>
                <w:rFonts w:ascii="Calibri" w:eastAsia="Arial" w:hAnsi="Calibri" w:cs="Calibri"/>
                <w:color w:val="000000"/>
                <w:spacing w:val="-4"/>
                <w:sz w:val="24"/>
                <w:szCs w:val="24"/>
              </w:rPr>
              <w:t xml:space="preserve">   or post to: HR Team, University College, High Street, Oxford, OX1 4BH</w:t>
            </w:r>
          </w:p>
          <w:p w14:paraId="6999060A" w14:textId="0EC79354" w:rsidR="001A60E6" w:rsidRPr="00403249" w:rsidRDefault="001A60E6">
            <w:pPr>
              <w:spacing w:line="218" w:lineRule="exact"/>
              <w:ind w:left="72" w:right="1368"/>
              <w:textAlignment w:val="baseline"/>
              <w:rPr>
                <w:rFonts w:ascii="Calibri" w:eastAsia="Arial" w:hAnsi="Calibri" w:cs="Calibri"/>
                <w:color w:val="000000"/>
                <w:sz w:val="24"/>
                <w:szCs w:val="24"/>
              </w:rPr>
            </w:pPr>
          </w:p>
        </w:tc>
      </w:tr>
      <w:tr w:rsidR="001D36E9" w:rsidRPr="00041A20" w14:paraId="1FDB7233" w14:textId="77777777">
        <w:trPr>
          <w:trHeight w:hRule="exact" w:val="1512"/>
        </w:trPr>
        <w:tc>
          <w:tcPr>
            <w:tcW w:w="25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4D20C" w14:textId="77777777" w:rsidR="001D36E9" w:rsidRPr="00041A20" w:rsidRDefault="001D36E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CD1505" w14:textId="6021B9B2" w:rsidR="001D36E9" w:rsidRPr="00041A20" w:rsidRDefault="00011498">
            <w:pPr>
              <w:spacing w:before="228" w:line="232" w:lineRule="exact"/>
              <w:ind w:left="72" w:right="252"/>
              <w:textAlignment w:val="baseline"/>
              <w:rPr>
                <w:rFonts w:ascii="Calibri" w:eastAsia="Arial" w:hAnsi="Calibri" w:cs="Calibri"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i/>
                <w:color w:val="000000"/>
                <w:sz w:val="24"/>
                <w:szCs w:val="24"/>
              </w:rPr>
              <w:t xml:space="preserve">Right to work: </w:t>
            </w: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All applicants must be eligible to work in the UK</w:t>
            </w:r>
            <w:r w:rsidR="008C34D1">
              <w:rPr>
                <w:rFonts w:ascii="Calibri" w:eastAsia="Arial" w:hAnsi="Calibri" w:cs="Calibri"/>
                <w:color w:val="000000"/>
                <w:sz w:val="24"/>
                <w:szCs w:val="24"/>
              </w:rPr>
              <w:t xml:space="preserve">. </w:t>
            </w:r>
          </w:p>
          <w:p w14:paraId="6CAC0F7F" w14:textId="77777777" w:rsidR="001D36E9" w:rsidRPr="00041A20" w:rsidRDefault="00011498">
            <w:pPr>
              <w:spacing w:before="224" w:after="108" w:line="232" w:lineRule="exact"/>
              <w:ind w:left="72"/>
              <w:textAlignment w:val="baseline"/>
              <w:rPr>
                <w:rFonts w:ascii="Calibri" w:eastAsia="Arial" w:hAnsi="Calibri" w:cs="Calibri"/>
                <w:i/>
                <w:color w:val="000000"/>
                <w:sz w:val="24"/>
                <w:szCs w:val="24"/>
              </w:rPr>
            </w:pPr>
            <w:r w:rsidRPr="00041A20">
              <w:rPr>
                <w:rFonts w:ascii="Calibri" w:eastAsia="Arial" w:hAnsi="Calibri" w:cs="Calibri"/>
                <w:i/>
                <w:color w:val="000000"/>
                <w:sz w:val="24"/>
                <w:szCs w:val="24"/>
              </w:rPr>
              <w:t xml:space="preserve">DBS: </w:t>
            </w:r>
            <w:r w:rsidRPr="00041A20">
              <w:rPr>
                <w:rFonts w:ascii="Calibri" w:eastAsia="Arial" w:hAnsi="Calibri" w:cs="Calibri"/>
                <w:color w:val="000000"/>
                <w:sz w:val="24"/>
                <w:szCs w:val="24"/>
              </w:rPr>
              <w:t>An enhanced DBS check will be required for this post.</w:t>
            </w:r>
          </w:p>
        </w:tc>
      </w:tr>
    </w:tbl>
    <w:p w14:paraId="40B8DA21" w14:textId="77777777" w:rsidR="001D36E9" w:rsidRPr="00041A20" w:rsidRDefault="001D36E9">
      <w:pPr>
        <w:spacing w:after="313" w:line="20" w:lineRule="exact"/>
        <w:rPr>
          <w:rFonts w:ascii="Calibri" w:hAnsi="Calibri" w:cs="Calibri"/>
          <w:sz w:val="24"/>
          <w:szCs w:val="24"/>
        </w:rPr>
      </w:pPr>
    </w:p>
    <w:p w14:paraId="0E950865" w14:textId="77777777" w:rsidR="001D36E9" w:rsidRPr="00041A20" w:rsidRDefault="00011498">
      <w:pPr>
        <w:spacing w:before="1" w:line="230" w:lineRule="exact"/>
        <w:jc w:val="center"/>
        <w:textAlignment w:val="baseline"/>
        <w:rPr>
          <w:rFonts w:ascii="Calibri" w:eastAsia="Arial" w:hAnsi="Calibri" w:cs="Calibri"/>
          <w:i/>
          <w:color w:val="000000"/>
          <w:spacing w:val="-2"/>
          <w:sz w:val="24"/>
          <w:szCs w:val="24"/>
        </w:rPr>
      </w:pPr>
      <w:r w:rsidRPr="00041A20">
        <w:rPr>
          <w:rFonts w:ascii="Calibri" w:eastAsia="Arial" w:hAnsi="Calibri" w:cs="Calibri"/>
          <w:i/>
          <w:color w:val="000000"/>
          <w:spacing w:val="-2"/>
          <w:sz w:val="24"/>
          <w:szCs w:val="24"/>
        </w:rPr>
        <w:t>University College is an equal opportunity employer.</w:t>
      </w:r>
    </w:p>
    <w:p w14:paraId="066FCD75" w14:textId="77777777" w:rsidR="001D36E9" w:rsidRPr="00041A20" w:rsidRDefault="00011498">
      <w:pPr>
        <w:spacing w:before="631" w:line="182" w:lineRule="exact"/>
        <w:jc w:val="center"/>
        <w:textAlignment w:val="baseline"/>
        <w:rPr>
          <w:rFonts w:ascii="Calibri" w:eastAsia="Arial" w:hAnsi="Calibri" w:cs="Calibri"/>
          <w:b/>
          <w:i/>
          <w:color w:val="000000"/>
          <w:sz w:val="24"/>
          <w:szCs w:val="24"/>
        </w:rPr>
      </w:pPr>
      <w:r w:rsidRPr="00041A20">
        <w:rPr>
          <w:rFonts w:ascii="Calibri" w:eastAsia="Arial" w:hAnsi="Calibri" w:cs="Calibri"/>
          <w:b/>
          <w:i/>
          <w:color w:val="000000"/>
          <w:sz w:val="24"/>
          <w:szCs w:val="24"/>
        </w:rPr>
        <w:t xml:space="preserve">Data protection: </w:t>
      </w:r>
      <w:r w:rsidRPr="00041A20">
        <w:rPr>
          <w:rFonts w:ascii="Calibri" w:eastAsia="Arial" w:hAnsi="Calibri" w:cs="Calibri"/>
          <w:b/>
          <w:i/>
          <w:color w:val="000000"/>
          <w:sz w:val="24"/>
          <w:szCs w:val="24"/>
        </w:rPr>
        <w:br/>
      </w:r>
      <w:r w:rsidRPr="00041A20">
        <w:rPr>
          <w:rFonts w:ascii="Calibri" w:eastAsia="Arial" w:hAnsi="Calibri" w:cs="Calibri"/>
          <w:color w:val="000000"/>
          <w:sz w:val="24"/>
          <w:szCs w:val="24"/>
        </w:rPr>
        <w:t xml:space="preserve">All personal information will be treated in accordance with the principles of the GDPR and related </w:t>
      </w:r>
      <w:r w:rsidRPr="00041A20">
        <w:rPr>
          <w:rFonts w:ascii="Calibri" w:eastAsia="Arial" w:hAnsi="Calibri" w:cs="Calibri"/>
          <w:color w:val="000000"/>
          <w:sz w:val="24"/>
          <w:szCs w:val="24"/>
        </w:rPr>
        <w:lastRenderedPageBreak/>
        <w:t xml:space="preserve">UK data protection legislation. </w:t>
      </w:r>
      <w:r w:rsidRPr="00041A20">
        <w:rPr>
          <w:rFonts w:ascii="Calibri" w:eastAsia="Arial" w:hAnsi="Calibri" w:cs="Calibri"/>
          <w:color w:val="000000"/>
          <w:sz w:val="24"/>
          <w:szCs w:val="24"/>
        </w:rPr>
        <w:br/>
        <w:t xml:space="preserve">If appointed, your application information will be retained securely as part of your confidential staff record. University College Privacy </w:t>
      </w:r>
      <w:r w:rsidRPr="00041A20">
        <w:rPr>
          <w:rFonts w:ascii="Calibri" w:eastAsia="Arial" w:hAnsi="Calibri" w:cs="Calibri"/>
          <w:color w:val="000000"/>
          <w:sz w:val="24"/>
          <w:szCs w:val="24"/>
        </w:rPr>
        <w:br/>
        <w:t>Policy &amp; Information on how Univ uses your data can be found on</w:t>
      </w:r>
      <w:r w:rsidRPr="00041A20">
        <w:rPr>
          <w:rFonts w:ascii="Calibri" w:eastAsia="Arial" w:hAnsi="Calibri" w:cs="Calibri"/>
          <w:color w:val="0000FF"/>
          <w:sz w:val="24"/>
          <w:szCs w:val="24"/>
          <w:u w:val="single"/>
        </w:rPr>
        <w:t xml:space="preserve"> http</w:t>
      </w:r>
      <w:hyperlink r:id="rId10">
        <w:r w:rsidRPr="00041A20">
          <w:rPr>
            <w:rFonts w:ascii="Calibri" w:eastAsia="Arial" w:hAnsi="Calibri" w:cs="Calibri"/>
            <w:color w:val="0000FF"/>
            <w:sz w:val="24"/>
            <w:szCs w:val="24"/>
            <w:u w:val="single"/>
          </w:rPr>
          <w:t>s://www.univ.ox.ac.uk/policy-documents/</w:t>
        </w:r>
      </w:hyperlink>
      <w:r w:rsidRPr="00041A20">
        <w:rPr>
          <w:rFonts w:ascii="Calibri" w:eastAsia="Arial" w:hAnsi="Calibri" w:cs="Calibri"/>
          <w:color w:val="0000FF"/>
          <w:sz w:val="24"/>
          <w:szCs w:val="24"/>
        </w:rPr>
        <w:t xml:space="preserve"> </w:t>
      </w:r>
    </w:p>
    <w:p w14:paraId="0A29AEEA" w14:textId="28D51856" w:rsidR="001D36E9" w:rsidRPr="00041A20" w:rsidRDefault="001D36E9">
      <w:pPr>
        <w:tabs>
          <w:tab w:val="left" w:pos="8352"/>
        </w:tabs>
        <w:spacing w:before="195" w:line="152" w:lineRule="exact"/>
        <w:ind w:left="216"/>
        <w:textAlignment w:val="baseline"/>
        <w:rPr>
          <w:rFonts w:ascii="Calibri" w:eastAsia="Calibri" w:hAnsi="Calibri" w:cs="Calibri"/>
          <w:color w:val="000000"/>
          <w:spacing w:val="-2"/>
          <w:sz w:val="24"/>
          <w:szCs w:val="24"/>
        </w:rPr>
      </w:pPr>
    </w:p>
    <w:sectPr w:rsidR="001D36E9" w:rsidRPr="00041A20">
      <w:footerReference w:type="default" r:id="rId11"/>
      <w:pgSz w:w="11923" w:h="16853"/>
      <w:pgMar w:top="920" w:right="883" w:bottom="357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F517" w14:textId="77777777" w:rsidR="00FF3ED1" w:rsidRDefault="00FF3ED1">
      <w:r>
        <w:separator/>
      </w:r>
    </w:p>
  </w:endnote>
  <w:endnote w:type="continuationSeparator" w:id="0">
    <w:p w14:paraId="262C3960" w14:textId="77777777" w:rsidR="00FF3ED1" w:rsidRDefault="00F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7EA9" w14:textId="0EA83662" w:rsidR="001A4BE8" w:rsidRPr="001A4BE8" w:rsidRDefault="001A4BE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N</w:t>
    </w:r>
    <w:r w:rsidR="00F372DA">
      <w:rPr>
        <w:rFonts w:ascii="Calibri" w:hAnsi="Calibri" w:cs="Calibri"/>
        <w:sz w:val="16"/>
        <w:szCs w:val="16"/>
      </w:rPr>
      <w:t>L</w:t>
    </w:r>
    <w:r>
      <w:rPr>
        <w:rFonts w:ascii="Calibri" w:hAnsi="Calibri" w:cs="Calibri"/>
        <w:sz w:val="16"/>
        <w:szCs w:val="16"/>
      </w:rPr>
      <w:t>P/L                                                                                                                                                                                                                                                       06/26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910AD" w14:textId="77777777" w:rsidR="00FF3ED1" w:rsidRDefault="00FF3ED1"/>
  </w:footnote>
  <w:footnote w:type="continuationSeparator" w:id="0">
    <w:p w14:paraId="41886916" w14:textId="77777777" w:rsidR="00FF3ED1" w:rsidRDefault="00F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E9"/>
    <w:rsid w:val="00011498"/>
    <w:rsid w:val="00041A20"/>
    <w:rsid w:val="000D19FC"/>
    <w:rsid w:val="001A4BE8"/>
    <w:rsid w:val="001A60E6"/>
    <w:rsid w:val="001D36E9"/>
    <w:rsid w:val="00384AE0"/>
    <w:rsid w:val="003A3990"/>
    <w:rsid w:val="003B2620"/>
    <w:rsid w:val="003E35BE"/>
    <w:rsid w:val="00403249"/>
    <w:rsid w:val="00571CDB"/>
    <w:rsid w:val="0068124E"/>
    <w:rsid w:val="007010FF"/>
    <w:rsid w:val="007675EB"/>
    <w:rsid w:val="0077707B"/>
    <w:rsid w:val="007C5247"/>
    <w:rsid w:val="008276D7"/>
    <w:rsid w:val="00853014"/>
    <w:rsid w:val="0085541E"/>
    <w:rsid w:val="00870B50"/>
    <w:rsid w:val="008C2EAB"/>
    <w:rsid w:val="008C34D1"/>
    <w:rsid w:val="008F3894"/>
    <w:rsid w:val="00910272"/>
    <w:rsid w:val="00921369"/>
    <w:rsid w:val="00924C36"/>
    <w:rsid w:val="00950463"/>
    <w:rsid w:val="00982FC6"/>
    <w:rsid w:val="00986724"/>
    <w:rsid w:val="009C1EBA"/>
    <w:rsid w:val="00A83ADD"/>
    <w:rsid w:val="00B00D45"/>
    <w:rsid w:val="00B061FC"/>
    <w:rsid w:val="00B61F01"/>
    <w:rsid w:val="00BC5551"/>
    <w:rsid w:val="00BE6A89"/>
    <w:rsid w:val="00C413D2"/>
    <w:rsid w:val="00C64CD3"/>
    <w:rsid w:val="00C76186"/>
    <w:rsid w:val="00CD694F"/>
    <w:rsid w:val="00D00301"/>
    <w:rsid w:val="00D45558"/>
    <w:rsid w:val="00D724A5"/>
    <w:rsid w:val="00E15E0B"/>
    <w:rsid w:val="00E97AAC"/>
    <w:rsid w:val="00EA7150"/>
    <w:rsid w:val="00F372DA"/>
    <w:rsid w:val="00F64730"/>
    <w:rsid w:val="00FB50F6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E958"/>
  <w15:docId w15:val="{B1E9DCF6-37C3-40FA-BD2C-E8608107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1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6186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403249"/>
    <w:pPr>
      <w:widowControl w:val="0"/>
      <w:ind w:left="527"/>
    </w:pPr>
    <w:rPr>
      <w:rFonts w:ascii="Arial" w:eastAsia="Arial" w:hAnsi="Arial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03249"/>
    <w:rPr>
      <w:rFonts w:ascii="Arial" w:eastAsia="Arial" w:hAnsi="Arial" w:cstheme="min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4B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BE8"/>
  </w:style>
  <w:style w:type="paragraph" w:styleId="Footer">
    <w:name w:val="footer"/>
    <w:basedOn w:val="Normal"/>
    <w:link w:val="FooterChar"/>
    <w:uiPriority w:val="99"/>
    <w:unhideWhenUsed/>
    <w:rsid w:val="001A4B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.ox.ac.uk/jobs-at-univ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niv.ox.ac.uk/policy-docu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.admin@univ.o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FE27-B015-4AFA-A623-5344BEC9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1505</Characters>
  <Application>Microsoft Office Word</Application>
  <DocSecurity>0</DocSecurity>
  <Lines>12</Lines>
  <Paragraphs>3</Paragraphs>
  <ScaleCrop>false</ScaleCrop>
  <Company>New College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Aggie</dc:creator>
  <cp:lastModifiedBy>Roxana Brehar</cp:lastModifiedBy>
  <cp:revision>11</cp:revision>
  <dcterms:created xsi:type="dcterms:W3CDTF">2026-06-22T09:59:00Z</dcterms:created>
  <dcterms:modified xsi:type="dcterms:W3CDTF">2026-06-25T10:30:00Z</dcterms:modified>
</cp:coreProperties>
</file>